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D41" w:rsidRDefault="00F14A9F">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4244" r:id="rId8"/>
        </w:pict>
      </w:r>
    </w:p>
    <w:p w:rsidR="00965D41" w:rsidRDefault="00965D41">
      <w:pPr>
        <w:jc w:val="center"/>
      </w:pPr>
    </w:p>
    <w:p w:rsidR="00965D41" w:rsidRDefault="00965D41">
      <w:pPr>
        <w:pStyle w:val="2"/>
        <w:numPr>
          <w:ilvl w:val="1"/>
          <w:numId w:val="1"/>
        </w:numPr>
        <w:spacing w:before="0" w:after="0"/>
        <w:jc w:val="center"/>
      </w:pPr>
    </w:p>
    <w:p w:rsidR="00965D41" w:rsidRDefault="00965D41">
      <w:pPr>
        <w:pStyle w:val="2"/>
        <w:numPr>
          <w:ilvl w:val="1"/>
          <w:numId w:val="1"/>
        </w:numPr>
        <w:spacing w:before="0" w:after="0"/>
        <w:jc w:val="center"/>
      </w:pPr>
    </w:p>
    <w:p w:rsidR="00965D41" w:rsidRDefault="00965D41">
      <w:pPr>
        <w:pBdr>
          <w:top w:val="nil"/>
          <w:left w:val="nil"/>
          <w:bottom w:val="nil"/>
          <w:right w:val="nil"/>
          <w:between w:val="nil"/>
        </w:pBdr>
        <w:tabs>
          <w:tab w:val="left" w:pos="4680"/>
        </w:tabs>
        <w:jc w:val="center"/>
        <w:rPr>
          <w:color w:val="000000"/>
          <w:sz w:val="12"/>
          <w:szCs w:val="12"/>
        </w:rPr>
      </w:pPr>
    </w:p>
    <w:p w:rsidR="00965D41" w:rsidRDefault="00F14A9F">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965D41" w:rsidRDefault="00965D41">
      <w:pPr>
        <w:numPr>
          <w:ilvl w:val="0"/>
          <w:numId w:val="1"/>
        </w:numPr>
        <w:pBdr>
          <w:top w:val="nil"/>
          <w:left w:val="nil"/>
          <w:bottom w:val="nil"/>
          <w:right w:val="nil"/>
          <w:between w:val="nil"/>
        </w:pBdr>
        <w:tabs>
          <w:tab w:val="left" w:pos="4680"/>
        </w:tabs>
        <w:jc w:val="center"/>
        <w:rPr>
          <w:b/>
          <w:color w:val="000000"/>
          <w:sz w:val="12"/>
          <w:szCs w:val="12"/>
        </w:rPr>
      </w:pPr>
    </w:p>
    <w:p w:rsidR="00965D41" w:rsidRDefault="00F14A9F">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965D41" w:rsidRDefault="00965D41">
      <w:pPr>
        <w:numPr>
          <w:ilvl w:val="0"/>
          <w:numId w:val="1"/>
        </w:numPr>
        <w:pBdr>
          <w:top w:val="nil"/>
          <w:left w:val="nil"/>
          <w:bottom w:val="nil"/>
          <w:right w:val="nil"/>
          <w:between w:val="nil"/>
        </w:pBdr>
        <w:jc w:val="center"/>
        <w:rPr>
          <w:b/>
          <w:color w:val="000000"/>
          <w:sz w:val="36"/>
          <w:szCs w:val="36"/>
        </w:rPr>
      </w:pPr>
    </w:p>
    <w:p w:rsidR="00F14A9F" w:rsidRPr="00F14A9F" w:rsidRDefault="00F14A9F" w:rsidP="00F14A9F">
      <w:pPr>
        <w:pStyle w:val="a8"/>
        <w:ind w:left="0"/>
        <w:rPr>
          <w:b/>
          <w:sz w:val="28"/>
          <w:szCs w:val="28"/>
        </w:rPr>
      </w:pPr>
      <w:r w:rsidRPr="00F14A9F">
        <w:rPr>
          <w:b/>
          <w:sz w:val="28"/>
          <w:szCs w:val="28"/>
        </w:rPr>
        <w:t>від 27 липня 2023 року                  м. Сквира                               № 31.</w:t>
      </w:r>
      <w:r>
        <w:rPr>
          <w:b/>
          <w:sz w:val="28"/>
          <w:szCs w:val="28"/>
        </w:rPr>
        <w:t>3</w:t>
      </w:r>
      <w:r w:rsidRPr="00F14A9F">
        <w:rPr>
          <w:b/>
          <w:sz w:val="28"/>
          <w:szCs w:val="28"/>
        </w:rPr>
        <w:t>-37-VIII</w:t>
      </w:r>
    </w:p>
    <w:p w:rsidR="00F14A9F" w:rsidRDefault="00F14A9F">
      <w:pPr>
        <w:rPr>
          <w:b/>
          <w:color w:val="000000"/>
          <w:sz w:val="28"/>
          <w:szCs w:val="28"/>
        </w:rPr>
      </w:pPr>
    </w:p>
    <w:p w:rsidR="00965D41" w:rsidRDefault="00F14A9F">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965D41" w:rsidRDefault="00F14A9F">
      <w:pPr>
        <w:rPr>
          <w:b/>
          <w:sz w:val="28"/>
          <w:szCs w:val="28"/>
        </w:rPr>
      </w:pPr>
      <w:r>
        <w:rPr>
          <w:b/>
          <w:sz w:val="28"/>
          <w:szCs w:val="28"/>
        </w:rPr>
        <w:t xml:space="preserve">щодо встановлення (відновлення) меж земельної  ділянки </w:t>
      </w:r>
    </w:p>
    <w:p w:rsidR="00965D41" w:rsidRDefault="00F14A9F">
      <w:pPr>
        <w:rPr>
          <w:b/>
          <w:sz w:val="28"/>
          <w:szCs w:val="28"/>
        </w:rPr>
      </w:pPr>
      <w:r>
        <w:rPr>
          <w:b/>
          <w:sz w:val="28"/>
          <w:szCs w:val="28"/>
        </w:rPr>
        <w:t xml:space="preserve">в натурі (на місцевості) та передачу земельної ділянки </w:t>
      </w:r>
    </w:p>
    <w:p w:rsidR="00965D41" w:rsidRDefault="00F14A9F">
      <w:pPr>
        <w:rPr>
          <w:b/>
          <w:sz w:val="28"/>
          <w:szCs w:val="28"/>
        </w:rPr>
      </w:pPr>
      <w:r>
        <w:rPr>
          <w:b/>
          <w:sz w:val="28"/>
          <w:szCs w:val="28"/>
        </w:rPr>
        <w:t xml:space="preserve">комунальної власності у власність громадянину </w:t>
      </w:r>
    </w:p>
    <w:p w:rsidR="00965D41" w:rsidRDefault="00F14A9F">
      <w:pPr>
        <w:rPr>
          <w:b/>
          <w:sz w:val="28"/>
          <w:szCs w:val="28"/>
        </w:rPr>
      </w:pPr>
      <w:r>
        <w:rPr>
          <w:b/>
          <w:sz w:val="28"/>
          <w:szCs w:val="28"/>
        </w:rPr>
        <w:t>Терещуку Роману Юрійовичу  для будівництва та обслуговування</w:t>
      </w:r>
    </w:p>
    <w:p w:rsidR="00965D41" w:rsidRDefault="00F14A9F">
      <w:pPr>
        <w:rPr>
          <w:b/>
          <w:sz w:val="28"/>
          <w:szCs w:val="28"/>
        </w:rPr>
      </w:pPr>
      <w:r>
        <w:rPr>
          <w:b/>
          <w:sz w:val="28"/>
          <w:szCs w:val="28"/>
        </w:rPr>
        <w:t>житлового будинку, господарських буд</w:t>
      </w:r>
      <w:r>
        <w:rPr>
          <w:b/>
          <w:sz w:val="28"/>
          <w:szCs w:val="28"/>
        </w:rPr>
        <w:t>івель і споруд</w:t>
      </w:r>
    </w:p>
    <w:p w:rsidR="00965D41" w:rsidRDefault="00F14A9F">
      <w:pPr>
        <w:rPr>
          <w:b/>
          <w:sz w:val="28"/>
          <w:szCs w:val="28"/>
        </w:rPr>
      </w:pPr>
      <w:r>
        <w:rPr>
          <w:b/>
          <w:sz w:val="28"/>
          <w:szCs w:val="28"/>
        </w:rPr>
        <w:t xml:space="preserve">площею 0, 2500 га по  вул. Тараса Шевченка, 36 у с. </w:t>
      </w:r>
      <w:proofErr w:type="spellStart"/>
      <w:r>
        <w:rPr>
          <w:b/>
          <w:sz w:val="28"/>
          <w:szCs w:val="28"/>
        </w:rPr>
        <w:t>Горобіївка</w:t>
      </w:r>
      <w:proofErr w:type="spellEnd"/>
      <w:r>
        <w:rPr>
          <w:b/>
          <w:sz w:val="28"/>
          <w:szCs w:val="28"/>
        </w:rPr>
        <w:t xml:space="preserve"> Білоцерківського району Київської області </w:t>
      </w:r>
    </w:p>
    <w:p w:rsidR="00965D41" w:rsidRDefault="00965D41">
      <w:pPr>
        <w:rPr>
          <w:sz w:val="28"/>
          <w:szCs w:val="28"/>
        </w:rPr>
      </w:pPr>
    </w:p>
    <w:p w:rsidR="00965D41" w:rsidRDefault="00F14A9F" w:rsidP="00F14A9F">
      <w:pPr>
        <w:ind w:firstLine="567"/>
        <w:jc w:val="both"/>
        <w:rPr>
          <w:sz w:val="28"/>
          <w:szCs w:val="28"/>
        </w:rPr>
      </w:pPr>
      <w:r>
        <w:rPr>
          <w:sz w:val="28"/>
          <w:szCs w:val="28"/>
        </w:rPr>
        <w:t>Розглянувши заяву громадянина Терещука Романа Юрійовича                                                          вх. № 05-2023/4335 від 15.05.2023 та додані документи, враховуючи пропозиції постійної комісії Сквирської міської ради з питань підприємництва,</w:t>
      </w:r>
      <w:r>
        <w:rPr>
          <w:sz w:val="28"/>
          <w:szCs w:val="28"/>
        </w:rPr>
        <w:t xml:space="preserve"> промисловості, сільського господарства, землевпорядкування, будівництва та архітектури, відповідно до ст.ст.12, 40, 79-1, 116,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w:t>
      </w:r>
      <w:r>
        <w:rPr>
          <w:sz w:val="28"/>
          <w:szCs w:val="28"/>
        </w:rPr>
        <w:t>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965D41" w:rsidRDefault="00965D41">
      <w:pPr>
        <w:jc w:val="both"/>
        <w:rPr>
          <w:sz w:val="28"/>
          <w:szCs w:val="28"/>
        </w:rPr>
      </w:pPr>
    </w:p>
    <w:p w:rsidR="00965D41" w:rsidRDefault="00F14A9F">
      <w:pPr>
        <w:rPr>
          <w:b/>
          <w:sz w:val="28"/>
          <w:szCs w:val="28"/>
        </w:rPr>
      </w:pPr>
      <w:r>
        <w:rPr>
          <w:b/>
          <w:sz w:val="28"/>
          <w:szCs w:val="28"/>
        </w:rPr>
        <w:t xml:space="preserve">В И Р І Ш И </w:t>
      </w:r>
      <w:r>
        <w:rPr>
          <w:b/>
          <w:sz w:val="28"/>
          <w:szCs w:val="28"/>
        </w:rPr>
        <w:t>Л А :</w:t>
      </w:r>
    </w:p>
    <w:p w:rsidR="00965D41" w:rsidRDefault="00965D41">
      <w:pPr>
        <w:jc w:val="center"/>
        <w:rPr>
          <w:sz w:val="28"/>
          <w:szCs w:val="28"/>
        </w:rPr>
      </w:pPr>
    </w:p>
    <w:p w:rsidR="00965D41" w:rsidRDefault="00F14A9F">
      <w:pPr>
        <w:tabs>
          <w:tab w:val="left" w:pos="9072"/>
          <w:tab w:val="left" w:pos="11388"/>
        </w:tabs>
        <w:ind w:right="108" w:firstLine="566"/>
        <w:jc w:val="both"/>
        <w:rPr>
          <w:sz w:val="28"/>
          <w:szCs w:val="28"/>
        </w:rPr>
      </w:pPr>
      <w:r>
        <w:rPr>
          <w:sz w:val="28"/>
          <w:szCs w:val="28"/>
        </w:rPr>
        <w:t xml:space="preserve">1. Затвердити громадянину </w:t>
      </w:r>
      <w:r>
        <w:rPr>
          <w:sz w:val="28"/>
          <w:szCs w:val="28"/>
        </w:rPr>
        <w:t xml:space="preserve">Терещуку Роману Юрійовичу </w:t>
      </w:r>
      <w:bookmarkStart w:id="0" w:name="_GoBack"/>
      <w:bookmarkEnd w:id="0"/>
      <w:r>
        <w:rPr>
          <w:sz w:val="28"/>
          <w:szCs w:val="28"/>
        </w:rPr>
        <w:t>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w:t>
      </w:r>
      <w:r>
        <w:rPr>
          <w:sz w:val="28"/>
          <w:szCs w:val="28"/>
        </w:rPr>
        <w:t xml:space="preserve">инку, господарських будівель і споруд (присадибна ділянка) площею 0,2500 га за адресою:                                         вул. Тараса Шевченка, 36, с. </w:t>
      </w:r>
      <w:proofErr w:type="spellStart"/>
      <w:r>
        <w:rPr>
          <w:sz w:val="28"/>
          <w:szCs w:val="28"/>
        </w:rPr>
        <w:t>Горобіївка</w:t>
      </w:r>
      <w:proofErr w:type="spellEnd"/>
      <w:r>
        <w:rPr>
          <w:sz w:val="28"/>
          <w:szCs w:val="28"/>
        </w:rPr>
        <w:t>, Білоцерківський район, Київська область, що додається.</w:t>
      </w:r>
    </w:p>
    <w:p w:rsidR="00965D41" w:rsidRDefault="00F14A9F">
      <w:pPr>
        <w:tabs>
          <w:tab w:val="left" w:pos="9072"/>
          <w:tab w:val="left" w:pos="11388"/>
        </w:tabs>
        <w:ind w:right="108" w:firstLine="566"/>
        <w:jc w:val="both"/>
        <w:rPr>
          <w:sz w:val="28"/>
          <w:szCs w:val="28"/>
        </w:rPr>
      </w:pPr>
      <w:r>
        <w:rPr>
          <w:color w:val="000000"/>
          <w:sz w:val="28"/>
          <w:szCs w:val="28"/>
        </w:rPr>
        <w:t>2</w:t>
      </w:r>
      <w:r>
        <w:rPr>
          <w:sz w:val="28"/>
          <w:szCs w:val="28"/>
        </w:rPr>
        <w:t>. Передати у власність громадян</w:t>
      </w:r>
      <w:r>
        <w:rPr>
          <w:sz w:val="28"/>
          <w:szCs w:val="28"/>
        </w:rPr>
        <w:t xml:space="preserve">ину Терещуку Роману Юрійовичу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36, </w:t>
      </w:r>
      <w:proofErr w:type="spellStart"/>
      <w:r>
        <w:rPr>
          <w:sz w:val="28"/>
          <w:szCs w:val="28"/>
        </w:rPr>
        <w:lastRenderedPageBreak/>
        <w:t>с. Горобії</w:t>
      </w:r>
      <w:proofErr w:type="spellEnd"/>
      <w:r>
        <w:rPr>
          <w:sz w:val="28"/>
          <w:szCs w:val="28"/>
        </w:rPr>
        <w:t>в</w:t>
      </w:r>
      <w:r>
        <w:rPr>
          <w:sz w:val="28"/>
          <w:szCs w:val="28"/>
        </w:rPr>
        <w:t>ка, Білоцерківський район, Київська область, площею 0,2500 га, кадастровий номер 3224081501:01:031:0028.</w:t>
      </w:r>
    </w:p>
    <w:p w:rsidR="00965D41" w:rsidRDefault="00F14A9F">
      <w:pPr>
        <w:ind w:firstLine="567"/>
        <w:jc w:val="both"/>
        <w:rPr>
          <w:sz w:val="28"/>
          <w:szCs w:val="28"/>
        </w:rPr>
      </w:pPr>
      <w:bookmarkStart w:id="1" w:name="_heading=h.30j0zll" w:colFirst="0" w:colLast="0"/>
      <w:bookmarkEnd w:id="1"/>
      <w:r>
        <w:rPr>
          <w:color w:val="000000"/>
          <w:sz w:val="28"/>
          <w:szCs w:val="28"/>
        </w:rPr>
        <w:t>3.</w:t>
      </w:r>
      <w:r>
        <w:rPr>
          <w:sz w:val="28"/>
          <w:szCs w:val="28"/>
        </w:rPr>
        <w:t xml:space="preserve"> Громадянину Терещуку Роману Юрійовичу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rsidR="00965D41" w:rsidRDefault="00F14A9F">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w:t>
      </w:r>
      <w:r>
        <w:rPr>
          <w:sz w:val="28"/>
          <w:szCs w:val="28"/>
        </w:rPr>
        <w:t>словості, сільського господарства, землевпорядкування, будівництва та архітектури</w:t>
      </w:r>
      <w:r>
        <w:rPr>
          <w:color w:val="000000"/>
          <w:sz w:val="28"/>
          <w:szCs w:val="28"/>
        </w:rPr>
        <w:t>.</w:t>
      </w:r>
    </w:p>
    <w:p w:rsidR="00965D41" w:rsidRDefault="00965D41">
      <w:pPr>
        <w:jc w:val="both"/>
      </w:pPr>
    </w:p>
    <w:p w:rsidR="00965D41" w:rsidRDefault="00965D41"/>
    <w:p w:rsidR="00965D41" w:rsidRDefault="00F14A9F">
      <w:pPr>
        <w:tabs>
          <w:tab w:val="left" w:pos="9072"/>
          <w:tab w:val="left" w:pos="11388"/>
        </w:tabs>
        <w:ind w:right="108"/>
        <w:jc w:val="both"/>
        <w:rPr>
          <w:sz w:val="28"/>
          <w:szCs w:val="28"/>
        </w:rPr>
      </w:pPr>
      <w:r>
        <w:rPr>
          <w:b/>
          <w:sz w:val="28"/>
          <w:szCs w:val="28"/>
        </w:rPr>
        <w:t>Міська голова                                                                   Валентина ЛЕВІЦЬКА</w:t>
      </w:r>
    </w:p>
    <w:p w:rsidR="00965D41" w:rsidRDefault="00965D41">
      <w:pPr>
        <w:pBdr>
          <w:top w:val="nil"/>
          <w:left w:val="nil"/>
          <w:bottom w:val="nil"/>
          <w:right w:val="nil"/>
          <w:between w:val="nil"/>
        </w:pBdr>
        <w:shd w:val="clear" w:color="auto" w:fill="FFFFFF"/>
        <w:rPr>
          <w:color w:val="000000"/>
          <w:sz w:val="28"/>
          <w:szCs w:val="28"/>
        </w:rPr>
      </w:pPr>
    </w:p>
    <w:sectPr w:rsidR="00965D41" w:rsidSect="00F14A9F">
      <w:pgSz w:w="11906" w:h="16838"/>
      <w:pgMar w:top="1134" w:right="566" w:bottom="1276"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9532E"/>
    <w:multiLevelType w:val="multilevel"/>
    <w:tmpl w:val="BAC6EB0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965D41"/>
    <w:rsid w:val="00965D41"/>
    <w:rsid w:val="00F14A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JwQP97tPt4JXSLwmDdjea2j2PA==">CgMxLjAyCWguMzBqMHpsbDIIaC5namRneHM4AHIhMWlHUnc3SG4ycXlSYVlfZWtRRGhUZ0hZM0ZPTkdldWVq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2023-05-17T05:50:00Z</dcterms:created>
  <dcterms:modified xsi:type="dcterms:W3CDTF">2023-07-27T11:44:00Z</dcterms:modified>
</cp:coreProperties>
</file>